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0E4850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0E4850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E4850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0E4850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E65B7" w:rsidRPr="000E4850" w:rsidRDefault="005E65B7" w:rsidP="005E65B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A418E9">
        <w:rPr>
          <w:rFonts w:ascii="Arial" w:hAnsi="Arial" w:cs="Arial"/>
          <w:b/>
          <w:sz w:val="20"/>
          <w:szCs w:val="20"/>
          <w:u w:val="single"/>
        </w:rPr>
        <w:t>Sklad posypového inertního materiálu v areálu TR - PD</w:t>
      </w:r>
    </w:p>
    <w:p w:rsidR="000E4850" w:rsidRPr="000E4850" w:rsidRDefault="000E4850" w:rsidP="000E4850">
      <w:pPr>
        <w:tabs>
          <w:tab w:val="left" w:pos="1134"/>
        </w:tabs>
        <w:spacing w:before="240" w:after="24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A418E9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A418E9" w:rsidRPr="00A418E9" w:rsidRDefault="00A418E9" w:rsidP="00A418E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A418E9">
        <w:rPr>
          <w:rFonts w:ascii="Arial" w:hAnsi="Arial" w:cs="Arial"/>
          <w:bCs/>
          <w:sz w:val="20"/>
          <w:szCs w:val="20"/>
        </w:rPr>
        <w:t xml:space="preserve">Vypracování projektové dokumentace pro povolení záměru </w:t>
      </w:r>
    </w:p>
    <w:p w:rsidR="00A418E9" w:rsidRPr="00A418E9" w:rsidRDefault="00A418E9" w:rsidP="00A418E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A418E9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povolení záměru k příslušnému stavebnímu úřadu</w:t>
      </w:r>
    </w:p>
    <w:p w:rsidR="00A418E9" w:rsidRPr="00A418E9" w:rsidRDefault="00A418E9" w:rsidP="00A418E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A418E9">
        <w:rPr>
          <w:rFonts w:ascii="Arial" w:hAnsi="Arial" w:cs="Arial"/>
          <w:bCs/>
          <w:sz w:val="20"/>
          <w:szCs w:val="20"/>
        </w:rPr>
        <w:t>Zajištění povolení záměru</w:t>
      </w:r>
    </w:p>
    <w:p w:rsidR="00A418E9" w:rsidRPr="00A418E9" w:rsidRDefault="00A418E9" w:rsidP="00A418E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A418E9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A418E9" w:rsidRDefault="00A418E9" w:rsidP="00A418E9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A418E9">
        <w:rPr>
          <w:rFonts w:ascii="Arial" w:hAnsi="Arial" w:cs="Arial"/>
          <w:bCs/>
          <w:sz w:val="20"/>
          <w:szCs w:val="20"/>
        </w:rPr>
        <w:t>Výkon dozoru projektanta při realizaci stavby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highlight w:val="yellow"/>
          <w:lang w:eastAsia="cs-CZ"/>
        </w:rPr>
      </w:pPr>
    </w:p>
    <w:p w:rsidR="00A418E9" w:rsidRPr="00A418E9" w:rsidRDefault="00A418E9" w:rsidP="00A418E9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A418E9">
        <w:rPr>
          <w:rFonts w:ascii="Arial" w:hAnsi="Arial" w:cs="Arial"/>
          <w:bCs/>
          <w:sz w:val="20"/>
          <w:szCs w:val="20"/>
        </w:rPr>
        <w:t xml:space="preserve">Pozemek p. č.: </w:t>
      </w:r>
      <w:r w:rsidRPr="00A418E9">
        <w:rPr>
          <w:rFonts w:ascii="Arial" w:hAnsi="Arial" w:cs="Arial"/>
          <w:bCs/>
          <w:sz w:val="20"/>
          <w:szCs w:val="20"/>
        </w:rPr>
        <w:tab/>
        <w:t>2348, výměra 3000 m</w:t>
      </w:r>
      <w:r w:rsidRPr="00A418E9">
        <w:rPr>
          <w:rFonts w:ascii="Arial" w:hAnsi="Arial" w:cs="Arial"/>
          <w:bCs/>
          <w:sz w:val="20"/>
          <w:szCs w:val="20"/>
          <w:vertAlign w:val="superscript"/>
        </w:rPr>
        <w:t>2</w:t>
      </w:r>
      <w:bookmarkStart w:id="0" w:name="_GoBack"/>
      <w:bookmarkEnd w:id="0"/>
    </w:p>
    <w:p w:rsidR="00A418E9" w:rsidRPr="00A418E9" w:rsidRDefault="00A418E9" w:rsidP="00A418E9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  <w:vertAlign w:val="superscript"/>
        </w:rPr>
      </w:pPr>
      <w:r w:rsidRPr="00A418E9">
        <w:rPr>
          <w:rFonts w:ascii="Arial" w:hAnsi="Arial" w:cs="Arial"/>
          <w:bCs/>
          <w:sz w:val="20"/>
          <w:szCs w:val="20"/>
          <w:vertAlign w:val="superscript"/>
        </w:rPr>
        <w:tab/>
      </w:r>
      <w:r w:rsidRPr="00A418E9">
        <w:rPr>
          <w:rFonts w:ascii="Arial" w:hAnsi="Arial" w:cs="Arial"/>
          <w:bCs/>
          <w:sz w:val="20"/>
          <w:szCs w:val="20"/>
        </w:rPr>
        <w:t>6676, výměra 373 m</w:t>
      </w:r>
      <w:r w:rsidRPr="00A418E9">
        <w:rPr>
          <w:rFonts w:ascii="Arial" w:hAnsi="Arial" w:cs="Arial"/>
          <w:bCs/>
          <w:sz w:val="20"/>
          <w:szCs w:val="20"/>
          <w:vertAlign w:val="superscript"/>
        </w:rPr>
        <w:t>2</w:t>
      </w:r>
    </w:p>
    <w:p w:rsidR="00A418E9" w:rsidRDefault="00A418E9" w:rsidP="00A418E9">
      <w:pPr>
        <w:tabs>
          <w:tab w:val="left" w:pos="1701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vertAlign w:val="superscript"/>
        </w:rPr>
      </w:pPr>
    </w:p>
    <w:p w:rsidR="00A418E9" w:rsidRPr="0024767D" w:rsidRDefault="00A418E9" w:rsidP="00A418E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4"/>
          <w:szCs w:val="24"/>
          <w:vertAlign w:val="superscript"/>
        </w:rPr>
        <w:t xml:space="preserve">  </w:t>
      </w:r>
      <w:r w:rsidRPr="005A1CA6">
        <w:rPr>
          <w:rFonts w:ascii="Times New Roman" w:hAnsi="Times New Roman"/>
          <w:bCs/>
          <w:noProof/>
          <w:sz w:val="24"/>
          <w:szCs w:val="24"/>
          <w:vertAlign w:val="superscript"/>
          <w:lang w:eastAsia="cs-CZ"/>
        </w:rPr>
        <w:drawing>
          <wp:inline distT="0" distB="0" distL="0" distR="0" wp14:anchorId="2E196495" wp14:editId="1F34614D">
            <wp:extent cx="1876687" cy="2924583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6687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8E9" w:rsidRDefault="00A418E9" w:rsidP="00A418E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highlight w:val="yellow"/>
        </w:rPr>
      </w:pPr>
    </w:p>
    <w:p w:rsidR="00A418E9" w:rsidRDefault="00A418E9" w:rsidP="00A418E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highlight w:val="yellow"/>
        </w:rPr>
      </w:pPr>
    </w:p>
    <w:p w:rsidR="00A418E9" w:rsidRPr="000F5CC9" w:rsidRDefault="00A418E9" w:rsidP="00A418E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bCs/>
          <w:sz w:val="24"/>
          <w:szCs w:val="24"/>
          <w:highlight w:val="yellow"/>
        </w:rPr>
      </w:pP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A418E9">
        <w:rPr>
          <w:rFonts w:ascii="Arial" w:eastAsia="Times New Roman" w:hAnsi="Arial" w:cs="Arial"/>
          <w:sz w:val="20"/>
          <w:szCs w:val="20"/>
          <w:u w:val="single"/>
          <w:lang w:eastAsia="cs-CZ"/>
        </w:rPr>
        <w:t>Účel stavby</w:t>
      </w:r>
    </w:p>
    <w:p w:rsidR="00A418E9" w:rsidRDefault="00A418E9" w:rsidP="00A418E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A418E9">
        <w:rPr>
          <w:rFonts w:ascii="Arial" w:eastAsia="Times New Roman" w:hAnsi="Arial" w:cs="Arial"/>
          <w:sz w:val="20"/>
          <w:szCs w:val="20"/>
          <w:lang w:eastAsia="cs-CZ"/>
        </w:rPr>
        <w:t xml:space="preserve">Cílem stavby je modernizace a obnova zázemí areálu v Třebíči ve smyslu výstavby nové skladovací haly na inertní posypový materiál. Dalším požadavkem, je demolice starého skladu a výstavby přístřešku na cestářskou techniku. </w:t>
      </w:r>
    </w:p>
    <w:p w:rsidR="00A418E9" w:rsidRDefault="00A418E9" w:rsidP="00A418E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418E9" w:rsidRPr="00A418E9" w:rsidRDefault="00A418E9" w:rsidP="00A418E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A418E9">
        <w:rPr>
          <w:rFonts w:ascii="Arial" w:eastAsia="Times New Roman" w:hAnsi="Arial" w:cs="Arial"/>
          <w:sz w:val="20"/>
          <w:szCs w:val="20"/>
          <w:u w:val="single"/>
          <w:lang w:eastAsia="cs-CZ"/>
        </w:rPr>
        <w:lastRenderedPageBreak/>
        <w:t>Požadavky objednatele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A418E9">
        <w:rPr>
          <w:rFonts w:ascii="Arial" w:eastAsia="Times New Roman" w:hAnsi="Arial" w:cs="Arial"/>
          <w:sz w:val="20"/>
          <w:szCs w:val="20"/>
          <w:lang w:eastAsia="cs-CZ"/>
        </w:rPr>
        <w:t>Sklad inertního posypového materiálu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A418E9">
        <w:rPr>
          <w:rFonts w:ascii="Arial" w:eastAsia="Times New Roman" w:hAnsi="Arial" w:cs="Arial"/>
          <w:sz w:val="20"/>
          <w:szCs w:val="20"/>
          <w:lang w:eastAsia="cs-CZ"/>
        </w:rPr>
        <w:t>Rozšíření stávajícího skladu inertního materiálu o 2 skladovací kóje na pozemku p. č. 2348., objekt bude situován jižním směrem od stávající haly. Požadujeme maximální možné využití, tak, aby zůstal zachován příjezd k zásobníku asfaltu (červený kroužek) a to odspoda okolo ostrůvku (zelený kroužek). Zbytky po staré bráně demontovat. Architektonické a konstrukční řešení má navazovat na stávající skladovací halu (materiálové sjednocení). Nové prostory musí plně respektovat provozní požadavky na skladování inertního materiálu. Nutno počítat s úpravou osvětlení přilehlého prostranství a nového skladu.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A418E9">
        <w:rPr>
          <w:rFonts w:ascii="Arial" w:eastAsia="Times New Roman" w:hAnsi="Arial" w:cs="Arial"/>
          <w:sz w:val="20"/>
          <w:szCs w:val="20"/>
          <w:lang w:eastAsia="cs-CZ"/>
        </w:rPr>
        <w:t>Demolice a výstavba přístřešku pro techniku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A418E9">
        <w:rPr>
          <w:rFonts w:ascii="Arial" w:eastAsia="Times New Roman" w:hAnsi="Arial" w:cs="Arial"/>
          <w:sz w:val="20"/>
          <w:szCs w:val="20"/>
          <w:lang w:eastAsia="cs-CZ"/>
        </w:rPr>
        <w:t>Na pozemku p. č. 6676 provést demolici stávajícího objektu. Tento obsahuje stavební prvky z azbestu, nutno zohlednit z hlediska bezpečnosti práce. Nový přístřešek bude otevřený směrem na západ a jeho pravý jižní roh bude navazovat na budovu na p. č. 7509.  Bude o velikosti 3 kójí.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A418E9">
        <w:rPr>
          <w:rFonts w:ascii="Arial" w:eastAsia="Times New Roman" w:hAnsi="Arial" w:cs="Arial"/>
          <w:sz w:val="20"/>
          <w:szCs w:val="20"/>
          <w:lang w:eastAsia="cs-CZ"/>
        </w:rPr>
        <w:t>Požadavky na řešení</w:t>
      </w:r>
    </w:p>
    <w:p w:rsidR="00A418E9" w:rsidRPr="00A418E9" w:rsidRDefault="00A418E9" w:rsidP="00A418E9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A418E9">
        <w:rPr>
          <w:rFonts w:ascii="Arial" w:eastAsia="Calibri" w:hAnsi="Arial" w:cs="Arial"/>
          <w:sz w:val="20"/>
          <w:szCs w:val="20"/>
          <w:lang w:eastAsia="en-US"/>
        </w:rPr>
        <w:t>Urbanistické a architektonické řešení musí být v souladu s okolní zástavbou a stávajícími objekty areálu.</w:t>
      </w:r>
    </w:p>
    <w:p w:rsidR="00A418E9" w:rsidRPr="00A418E9" w:rsidRDefault="00A418E9" w:rsidP="00A418E9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A418E9">
        <w:rPr>
          <w:rFonts w:ascii="Arial" w:eastAsia="Calibri" w:hAnsi="Arial" w:cs="Arial"/>
          <w:sz w:val="20"/>
          <w:szCs w:val="20"/>
          <w:lang w:eastAsia="en-US"/>
        </w:rPr>
        <w:t>Konstrukční řešení skladů má respektovat podmínky pro dlouhodobé skladování inertního materiálu</w:t>
      </w:r>
    </w:p>
    <w:p w:rsidR="00A418E9" w:rsidRPr="00A418E9" w:rsidRDefault="00A418E9" w:rsidP="00A418E9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A418E9">
        <w:rPr>
          <w:rFonts w:ascii="Arial" w:eastAsia="Calibri" w:hAnsi="Arial" w:cs="Arial"/>
          <w:sz w:val="20"/>
          <w:szCs w:val="20"/>
          <w:lang w:eastAsia="en-US"/>
        </w:rPr>
        <w:t>Návrh musí zahrnovat napojení na stávající dopravní infrastrukturu a vnitroareálové komunikace.</w:t>
      </w:r>
    </w:p>
    <w:p w:rsidR="00A418E9" w:rsidRPr="00A418E9" w:rsidRDefault="00A418E9" w:rsidP="00A418E9">
      <w:pPr>
        <w:pStyle w:val="Normlnweb"/>
        <w:numPr>
          <w:ilvl w:val="0"/>
          <w:numId w:val="30"/>
        </w:numPr>
        <w:rPr>
          <w:rFonts w:ascii="Arial" w:eastAsia="Calibri" w:hAnsi="Arial" w:cs="Arial"/>
          <w:sz w:val="20"/>
          <w:szCs w:val="20"/>
          <w:lang w:eastAsia="en-US"/>
        </w:rPr>
      </w:pPr>
      <w:r w:rsidRPr="00A418E9">
        <w:rPr>
          <w:rFonts w:ascii="Arial" w:eastAsia="Calibri" w:hAnsi="Arial" w:cs="Arial"/>
          <w:sz w:val="20"/>
          <w:szCs w:val="20"/>
          <w:lang w:eastAsia="en-US"/>
        </w:rPr>
        <w:t>Respektování platných ČSN, požárních, hygienických a bezpečnostních předpisů.</w:t>
      </w:r>
    </w:p>
    <w:p w:rsidR="00A418E9" w:rsidRPr="00A418E9" w:rsidRDefault="00A418E9" w:rsidP="00A418E9">
      <w:pPr>
        <w:pStyle w:val="Normlnweb"/>
        <w:rPr>
          <w:rFonts w:ascii="Arial" w:hAnsi="Arial" w:cs="Arial"/>
          <w:sz w:val="20"/>
          <w:szCs w:val="20"/>
        </w:rPr>
      </w:pPr>
    </w:p>
    <w:p w:rsidR="00A418E9" w:rsidRPr="000F5CC9" w:rsidRDefault="00A418E9" w:rsidP="00A418E9">
      <w:pPr>
        <w:spacing w:after="0"/>
        <w:rPr>
          <w:rFonts w:ascii="Times New Roman" w:hAnsi="Times New Roman"/>
          <w:bCs/>
          <w:sz w:val="24"/>
          <w:szCs w:val="24"/>
          <w:highlight w:val="yellow"/>
        </w:rPr>
      </w:pP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A418E9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A418E9" w:rsidRPr="00A418E9" w:rsidRDefault="00A418E9" w:rsidP="00A418E9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418E9">
        <w:rPr>
          <w:rFonts w:ascii="Arial" w:hAnsi="Arial" w:cs="Arial"/>
          <w:b/>
          <w:sz w:val="20"/>
          <w:szCs w:val="20"/>
          <w:u w:val="single"/>
        </w:rPr>
        <w:t>Vypracování dokumentace pro povolení záměru v souladu s § 157 odst. (2) Stavebního zákona 283/2021</w:t>
      </w:r>
    </w:p>
    <w:p w:rsidR="00A418E9" w:rsidRPr="00A418E9" w:rsidRDefault="00A418E9" w:rsidP="00A418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A418E9">
        <w:rPr>
          <w:rFonts w:ascii="Arial" w:hAnsi="Arial" w:cs="Arial"/>
          <w:sz w:val="20"/>
          <w:szCs w:val="20"/>
        </w:rPr>
        <w:t xml:space="preserve">Rozsah a obsah dokumentace je stanoven </w:t>
      </w:r>
      <w:r w:rsidRPr="00A418E9">
        <w:rPr>
          <w:rFonts w:ascii="Arial" w:eastAsia="Times New Roman" w:hAnsi="Arial" w:cs="Arial"/>
          <w:sz w:val="20"/>
          <w:szCs w:val="20"/>
          <w:lang w:eastAsia="cs-CZ"/>
        </w:rPr>
        <w:t>ke dni 30. 6. 2027, Zákonem č. 283/2021 Sb. - Stavební zákon,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 a některé další související zákony, vyhláškou č. 131/2024 Sb. - o rozsahu a obsahu projektové dokumentace staveb a vyhláška č. 169/2016 Sb., o stanovení rozsahu dokumentace veřejné zakázky na stavební práce a soupisu stavebních prací, dodávek a služeb s výkazem výměr, Zákon č. 541/2020 Sb. - Zákon o odpadech, Zákon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Sb., vše v platném znění a bude obsahovat skladbu PD v souladu a rozsahu vyhlášky 131/2024 a dále: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Odhad stavebních nákladů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Vyřešení nakládání s odpady dle Zákona č. 541/2020 Sb.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Zajištění projednání, potřebných kladných vyjádření a souhlasných stanovisek všech</w:t>
      </w:r>
    </w:p>
    <w:p w:rsidR="00A418E9" w:rsidRPr="00A418E9" w:rsidRDefault="00A418E9" w:rsidP="00A418E9">
      <w:pPr>
        <w:pStyle w:val="Odstavecseseznamem"/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orgánů státní správy a samosprávy, organizací a správců dotčených inženýrských sítí pro vydání povolení záměru, vč. případného následného zapracování změn do projektové dokumentace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bCs/>
          <w:sz w:val="20"/>
          <w:szCs w:val="20"/>
        </w:rPr>
        <w:t xml:space="preserve">Zpracování žádosti o vydání povolení záměru, včetně všech požadovaných příloh, vyjádření a stanovisek a podání řádné žádostí k příslušným stavebním úřadům dle jednotlivých stavebních objektů a příslušnosti k úřadu, který stavební objekty povoluje. 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tabs>
          <w:tab w:val="num" w:pos="-1560"/>
        </w:tabs>
        <w:spacing w:after="0"/>
        <w:ind w:left="567" w:hanging="425"/>
        <w:jc w:val="both"/>
        <w:rPr>
          <w:rFonts w:ascii="Arial" w:hAnsi="Arial" w:cs="Arial"/>
          <w:bCs/>
          <w:sz w:val="20"/>
          <w:szCs w:val="20"/>
        </w:rPr>
      </w:pPr>
      <w:r w:rsidRPr="00A418E9">
        <w:rPr>
          <w:rFonts w:ascii="Arial" w:hAnsi="Arial" w:cs="Arial"/>
          <w:bCs/>
          <w:sz w:val="20"/>
          <w:szCs w:val="20"/>
        </w:rPr>
        <w:t>Před podáním žádosti na příslušný stavební úřad, je zhotovitel povinen odsouhlasit si tuto žádost včetně všech příloh se zástupci objednatele.</w:t>
      </w:r>
    </w:p>
    <w:p w:rsidR="00A418E9" w:rsidRPr="00A418E9" w:rsidRDefault="00A418E9" w:rsidP="00A418E9">
      <w:pPr>
        <w:numPr>
          <w:ilvl w:val="0"/>
          <w:numId w:val="21"/>
        </w:numPr>
        <w:spacing w:after="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418E9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Podání žádosti o povolení záměru, zajištění vydání povolení stavby včetně potřebné inženýrské činnosti (např. dořešení změn PD v průběhu řízení o povolení záměru), získání doložky nabytí právní moci Povolení stavby 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tabs>
          <w:tab w:val="num" w:pos="-1560"/>
        </w:tabs>
        <w:spacing w:after="240"/>
        <w:ind w:left="567" w:hanging="425"/>
        <w:jc w:val="both"/>
        <w:rPr>
          <w:rFonts w:ascii="Arial" w:hAnsi="Arial" w:cs="Arial"/>
          <w:bCs/>
          <w:sz w:val="20"/>
          <w:szCs w:val="20"/>
        </w:rPr>
      </w:pPr>
      <w:r w:rsidRPr="00A418E9">
        <w:rPr>
          <w:rFonts w:ascii="Arial" w:hAnsi="Arial" w:cs="Arial"/>
          <w:bCs/>
          <w:sz w:val="20"/>
          <w:szCs w:val="20"/>
          <w:u w:val="single"/>
        </w:rPr>
        <w:t xml:space="preserve">Po vydání Pravomocného povolení záměru bude předáno objednateli: </w:t>
      </w:r>
      <w:r w:rsidRPr="00A418E9">
        <w:rPr>
          <w:rFonts w:ascii="Arial" w:hAnsi="Arial" w:cs="Arial"/>
          <w:sz w:val="20"/>
          <w:szCs w:val="20"/>
        </w:rPr>
        <w:t>1 x originál každého povolení stavebního záměru (PS) v písemné podobě s vyznačením nabytí právní moci + projektová dokumentace pro povolení stavebního záměru (DPS) ověřená stavebním úřadem.</w:t>
      </w:r>
    </w:p>
    <w:p w:rsidR="00A418E9" w:rsidRPr="00A418E9" w:rsidRDefault="00A418E9" w:rsidP="00A418E9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Dokumentace bude projednána na výrobních výborech (minimálně 2x) za účasti všech dotčených touto stavbou. Před dokončením a odevzdáním každého stupně projektové dokumentace (tj. DPS a PDPS) budou svolány tzv. technicko-dokumentační komise (TDK) za účasti všech dotčených touto stavbou. Zadavateli bude zhotovitelem v dostatečném předstihu (7 dní) zaslána projektová dokumentace jako podklad pro TDK. Výrobní výbory a TDK svolává a zápis vyhotovuje zhotovitel projektové dokumentace. Výrobní výbory a TDK budou svolávány v sídle objednatele, pokud nebude dohodnuto jinak.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/>
          <w:sz w:val="20"/>
          <w:szCs w:val="20"/>
          <w:highlight w:val="yellow"/>
        </w:rPr>
      </w:pPr>
      <w:r w:rsidRPr="00A418E9">
        <w:rPr>
          <w:rFonts w:ascii="Arial" w:hAnsi="Arial" w:cs="Arial"/>
          <w:b/>
          <w:sz w:val="20"/>
          <w:szCs w:val="20"/>
        </w:rPr>
        <w:t>Po definitivním odsouhlasení zadavatelem bude následně projektová dokumentace ve stupni pro vydání povolení stavebního záměru (DPS) předána zadavateli v tištěné podobě a na CD (v plném rozsahu tištěné podoby) v následujícím počtu: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 xml:space="preserve">DPS - 2x v tištěné podobě, vč. dokladové části ve všech paré, 1x v digitální ve formátu *.dwg a *.pdf 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Odhad stavebních nákladů – 1x v digitální ve formátu *.pdf nebo *.xls</w:t>
      </w:r>
    </w:p>
    <w:p w:rsidR="00A418E9" w:rsidRPr="00A418E9" w:rsidRDefault="00A418E9" w:rsidP="00A418E9">
      <w:pPr>
        <w:rPr>
          <w:rFonts w:ascii="Arial" w:hAnsi="Arial" w:cs="Arial"/>
          <w:b/>
          <w:sz w:val="20"/>
          <w:szCs w:val="20"/>
          <w:u w:val="single"/>
        </w:rPr>
      </w:pPr>
    </w:p>
    <w:p w:rsidR="00A418E9" w:rsidRPr="00A418E9" w:rsidRDefault="00A418E9" w:rsidP="00A418E9">
      <w:pPr>
        <w:rPr>
          <w:rFonts w:ascii="Arial" w:hAnsi="Arial" w:cs="Arial"/>
          <w:b/>
          <w:sz w:val="20"/>
          <w:szCs w:val="20"/>
          <w:u w:val="single"/>
        </w:rPr>
      </w:pPr>
      <w:r w:rsidRPr="00A418E9">
        <w:rPr>
          <w:rFonts w:ascii="Arial" w:hAnsi="Arial" w:cs="Arial"/>
          <w:b/>
          <w:sz w:val="20"/>
          <w:szCs w:val="20"/>
          <w:u w:val="single"/>
        </w:rPr>
        <w:t>Vypracování dokumentace pro provádění stavby</w:t>
      </w:r>
    </w:p>
    <w:p w:rsidR="00A418E9" w:rsidRPr="00A418E9" w:rsidRDefault="00A418E9" w:rsidP="00A418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A418E9">
        <w:rPr>
          <w:rFonts w:ascii="Arial" w:hAnsi="Arial" w:cs="Arial"/>
          <w:sz w:val="20"/>
          <w:szCs w:val="20"/>
        </w:rPr>
        <w:t xml:space="preserve">Rozsah a obsah dokumentace je stanoven vyhláškou o dokumentaci staveb 131/2024 Sb., </w:t>
      </w:r>
      <w:r w:rsidRPr="00A418E9">
        <w:rPr>
          <w:rFonts w:ascii="Arial" w:eastAsia="Times New Roman" w:hAnsi="Arial" w:cs="Arial"/>
          <w:sz w:val="20"/>
          <w:szCs w:val="20"/>
          <w:lang w:eastAsia="cs-CZ"/>
        </w:rPr>
        <w:t>Zákonem č. 283/2021 Sb. - Stavební zákon,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 a některé další související zákony, a vyhláška č. 169/2016 Sb., o stanovení rozsahu dokumentace veřejné zakázky na stavební práce a soupisu stavebních prací, dodávek a služeb s výkazem výměr, Zákon č. 541/2020 Sb. - Zákon o odpadech, Zákon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Sb. Nařízení vlády, kterým se mění nařízení vlády č. 591/2006 Sb., o bližších minimálních požadavcích na bezpečnost a ochranu zdraví při práci na staveništích, ve znění nařízení vlády č. 136/2016 Sb., vše v platném znění a bude obsahovat skladbu PD v souladu a rozsahu vyhlášky 131/2024.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 xml:space="preserve">    </w:t>
      </w:r>
      <w:r w:rsidRPr="00A418E9">
        <w:rPr>
          <w:rFonts w:ascii="Arial" w:hAnsi="Arial" w:cs="Arial"/>
          <w:color w:val="000000"/>
          <w:sz w:val="20"/>
          <w:szCs w:val="20"/>
          <w:lang w:eastAsia="cs-CZ"/>
        </w:rPr>
        <w:t xml:space="preserve">Projektant se zavazuje prostřednictvím 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součinnost  po celou dobu přípravy stavby v souladu s odst. </w:t>
      </w:r>
      <w:r w:rsidRPr="00A418E9">
        <w:rPr>
          <w:rFonts w:ascii="Arial" w:hAnsi="Arial" w:cs="Arial"/>
          <w:bCs/>
          <w:color w:val="000000"/>
          <w:sz w:val="20"/>
          <w:szCs w:val="20"/>
          <w:lang w:eastAsia="cs-CZ"/>
        </w:rPr>
        <w:t>(4</w:t>
      </w:r>
      <w:r w:rsidRPr="00A418E9">
        <w:rPr>
          <w:rFonts w:ascii="Arial" w:hAnsi="Arial" w:cs="Arial"/>
          <w:bCs/>
          <w:sz w:val="20"/>
          <w:szCs w:val="20"/>
          <w:lang w:eastAsia="cs-CZ"/>
        </w:rPr>
        <w:t>)</w:t>
      </w:r>
      <w:r w:rsidRPr="00A418E9">
        <w:rPr>
          <w:rFonts w:ascii="Arial" w:hAnsi="Arial" w:cs="Arial"/>
          <w:sz w:val="20"/>
          <w:szCs w:val="20"/>
          <w:lang w:eastAsia="cs-CZ"/>
        </w:rPr>
        <w:t> </w:t>
      </w:r>
      <w:r w:rsidRPr="00A418E9">
        <w:rPr>
          <w:rFonts w:ascii="Arial" w:hAnsi="Arial" w:cs="Arial"/>
          <w:bCs/>
          <w:sz w:val="20"/>
          <w:szCs w:val="20"/>
          <w:lang w:eastAsia="cs-CZ"/>
        </w:rPr>
        <w:t>§ 14</w:t>
      </w:r>
      <w:r w:rsidRPr="00A418E9">
        <w:rPr>
          <w:rFonts w:ascii="Arial" w:hAnsi="Arial" w:cs="Arial"/>
          <w:sz w:val="20"/>
          <w:szCs w:val="20"/>
        </w:rPr>
        <w:t xml:space="preserve">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 souladu se Zákonem č. 318/2025 Sb. Zákon,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</w:t>
      </w:r>
      <w:r w:rsidRPr="00A418E9">
        <w:rPr>
          <w:rFonts w:ascii="Arial" w:hAnsi="Arial" w:cs="Arial"/>
          <w:color w:val="000000"/>
          <w:sz w:val="20"/>
          <w:szCs w:val="20"/>
          <w:lang w:eastAsia="cs-CZ"/>
        </w:rPr>
        <w:t>. Dále předloží zpracovatel PD: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 xml:space="preserve">Neoceněný soupis prací, oceněný soupis prací (kontrolní rozpočet pro potřeby 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0"/>
        <w:ind w:left="142" w:firstLine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 xml:space="preserve">zadavatele), soupis prací bude zpracován v rozpočtovém programu Aspe (v oborovém 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0"/>
        <w:ind w:firstLine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lastRenderedPageBreak/>
        <w:t xml:space="preserve">       třídníku stavebních konstrukcí OTSKP) v souladu s vyhláškou č. 169/2016 Sb., o stanovení rozsahu dokumentace veřejné zakázky na stavební práce a soupisu stavebních prací, dodávek a služeb s výkazem výměr.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A418E9" w:rsidRPr="00A418E9" w:rsidRDefault="00A418E9" w:rsidP="00A418E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Dokumentace bude projednána na výrobních výborech (minimálně 2x) dotčených touto stavbou, které svolává a zápis vyhotovuje zhotovitel projektové dokumentace včetně TDK. Před dokončením a odevzdáním stupně projektové dokumentace  PDPS bude svolána tzv. technicko-dokumentační komise (TDK) za účasti všech dotčených touto stavbou. Zadavateli bude zhotovitelem v dostatečném předstihu (7 dní) zaslána projektová dokumentace jako podklad pro TDK. Výrobní výbory a TDK budou svolávány v sídle objednatele, pokud nebude dohodnuto jinak.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A418E9">
        <w:rPr>
          <w:rFonts w:ascii="Arial" w:hAnsi="Arial" w:cs="Arial"/>
          <w:b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 xml:space="preserve">PDPS - 3x v tištěné podobě, 1x v digitální ve formátu *.dwg a *.pdf 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Oceněný soupis prací – 1x v digitální ve formátu *.xls(x), *.pdf a *.xml (exportní soubor z Esticonu v datovém předpisu XC4)</w:t>
      </w:r>
    </w:p>
    <w:p w:rsidR="00A418E9" w:rsidRPr="00A418E9" w:rsidRDefault="00A418E9" w:rsidP="00A418E9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Neoceněný soupis prací – 1x v digitální ve formátu *.xls(x), *.pdf a *.xml (exportní soubor z Esticonu v datovém předpisu XC4)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Tahoma" w:hAnsi="Tahoma" w:cs="Tahoma"/>
          <w:sz w:val="20"/>
          <w:szCs w:val="20"/>
        </w:rPr>
        <w:t>⁕</w:t>
      </w:r>
      <w:r w:rsidRPr="00A418E9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9" w:history="1">
        <w:r w:rsidRPr="00A418E9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A418E9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A418E9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A418E9">
        <w:rPr>
          <w:rFonts w:ascii="Arial" w:hAnsi="Arial" w:cs="Arial"/>
          <w:sz w:val="20"/>
          <w:szCs w:val="20"/>
        </w:rPr>
        <w:t xml:space="preserve">“. </w:t>
      </w: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  <w:highlight w:val="yellow"/>
        </w:rPr>
      </w:pPr>
    </w:p>
    <w:p w:rsidR="00A418E9" w:rsidRPr="00A418E9" w:rsidRDefault="00A418E9" w:rsidP="00A418E9">
      <w:pPr>
        <w:rPr>
          <w:rFonts w:ascii="Arial" w:hAnsi="Arial" w:cs="Arial"/>
          <w:b/>
          <w:sz w:val="20"/>
          <w:szCs w:val="20"/>
          <w:u w:val="single"/>
        </w:rPr>
      </w:pPr>
      <w:r w:rsidRPr="00A418E9">
        <w:rPr>
          <w:rFonts w:ascii="Arial" w:hAnsi="Arial" w:cs="Arial"/>
          <w:b/>
          <w:sz w:val="20"/>
          <w:szCs w:val="20"/>
          <w:u w:val="single"/>
        </w:rPr>
        <w:t>Výkon dozoru projektanta</w:t>
      </w:r>
    </w:p>
    <w:p w:rsidR="00A418E9" w:rsidRPr="00A418E9" w:rsidRDefault="00A418E9" w:rsidP="00A418E9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A418E9">
        <w:rPr>
          <w:rFonts w:ascii="Arial" w:hAnsi="Arial" w:cs="Arial"/>
          <w:sz w:val="20"/>
        </w:rPr>
        <w:t xml:space="preserve">Výkonem dozoru projektanta se rozumí uskutečnění činností předpokládaných obecně závaznými právními předpisy a vyžadovaných objektivní stavebně-technickou situací, jakožto součinnost autora při realizaci stavby podle zpracovaného projektu. V rámci výkonu dozoru projektanta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A418E9" w:rsidRPr="00A418E9" w:rsidRDefault="00A418E9" w:rsidP="00A418E9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A418E9">
        <w:rPr>
          <w:rFonts w:ascii="Arial" w:hAnsi="Arial" w:cs="Arial"/>
          <w:sz w:val="20"/>
        </w:rPr>
        <w:t>Zhotovitel je povinen při plnění dozoru projektanta poskytnout svoji součinnost vždy bezodkladně poté, kdy bude k tomu zadavatelem vyzván nebo poté, kdy takovou potřebu sám zjistí.</w:t>
      </w:r>
    </w:p>
    <w:p w:rsidR="00A418E9" w:rsidRPr="00A418E9" w:rsidRDefault="00A418E9" w:rsidP="00A418E9">
      <w:pPr>
        <w:pStyle w:val="Zkladntextodsazen21"/>
        <w:spacing w:line="276" w:lineRule="auto"/>
        <w:ind w:left="0" w:firstLine="0"/>
        <w:rPr>
          <w:rFonts w:ascii="Arial" w:hAnsi="Arial" w:cs="Arial"/>
          <w:b/>
          <w:sz w:val="20"/>
        </w:rPr>
      </w:pPr>
      <w:r w:rsidRPr="00A418E9">
        <w:rPr>
          <w:rFonts w:ascii="Arial" w:hAnsi="Arial" w:cs="Arial"/>
          <w:b/>
          <w:sz w:val="20"/>
        </w:rPr>
        <w:t>Předmětem výkonu dozoru projektanta je především: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účastnit se předání staveniště zhotoviteli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dohled nad realizací díla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kontrola dodržování projektové dokumentace s přihlédnutím na podmínky určené povolením stavby, souhlasem stavebního úřadu, případně nařízením nezbytných stavebních úprav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A418E9" w:rsidRPr="00A418E9" w:rsidRDefault="00A418E9" w:rsidP="00A418E9">
      <w:pPr>
        <w:pStyle w:val="Odstavecseseznamem"/>
        <w:numPr>
          <w:ilvl w:val="0"/>
          <w:numId w:val="24"/>
        </w:num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 xml:space="preserve">v případě nutnosti zpracování změny záměru před dokončením dle § 224 stavebního zákona v platném znění, která je součástí výkonu dozoru projektanta jako autora díla, neprodleně po tomto zjištění zahájit projekční práce včetně zajištění všech příslušných vyjádření a dokladů nezbytných k podání žádosti dle § 184 Stavebního zákona v platném znění a dále podání žádosti včetně všech příloh na příslušný stavební úřad. </w:t>
      </w:r>
      <w:r w:rsidRPr="00A418E9">
        <w:rPr>
          <w:rFonts w:ascii="Arial" w:hAnsi="Arial" w:cs="Arial"/>
          <w:bCs/>
          <w:sz w:val="20"/>
          <w:szCs w:val="20"/>
        </w:rPr>
        <w:t>Před podáním žádostí na příslušný stavební úřad je zhotovitel povinen odsouhlasit si tyto žádosti včetně všech příloh se zástupci objednatele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lastRenderedPageBreak/>
        <w:t>posuzovat návrhy zadavatele stavby na změny a odchylky v částech projektů zpracovávaných v rámci realizační dokumentace z pohledu dodržení technicko-ekonomických parametrů, dodržení lhůt výstavby, případně dalších údajů a ukazatelů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A418E9" w:rsidRPr="00A418E9" w:rsidRDefault="00A418E9" w:rsidP="00A418E9">
      <w:pPr>
        <w:pStyle w:val="Zkladntext"/>
        <w:numPr>
          <w:ilvl w:val="0"/>
          <w:numId w:val="24"/>
        </w:numPr>
        <w:tabs>
          <w:tab w:val="clear" w:pos="360"/>
          <w:tab w:val="num" w:pos="426"/>
          <w:tab w:val="num" w:pos="567"/>
        </w:tabs>
        <w:overflowPunct/>
        <w:autoSpaceDE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A418E9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A418E9" w:rsidRPr="00A418E9" w:rsidRDefault="00A418E9" w:rsidP="00A418E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A418E9">
        <w:rPr>
          <w:rFonts w:ascii="Arial" w:hAnsi="Arial" w:cs="Arial"/>
          <w:iCs/>
          <w:sz w:val="20"/>
        </w:rPr>
        <w:t>Zjistí-li autor při výkonu dozoru projektanta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A418E9" w:rsidRPr="00A418E9" w:rsidRDefault="00A418E9" w:rsidP="00A418E9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A418E9">
        <w:rPr>
          <w:rFonts w:ascii="Arial" w:hAnsi="Arial" w:cs="Arial"/>
          <w:sz w:val="20"/>
        </w:rPr>
        <w:t xml:space="preserve">Dozor projektanta bude vykonáván na vyžádání ze strany zadavatele. Předmět, termín a místo výkonu dozoru projektanta budou dohodnuty vždy individuálně při každé výzvě zadavatele </w:t>
      </w:r>
    </w:p>
    <w:p w:rsidR="00A418E9" w:rsidRPr="00AA2CBB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 w:rsidRPr="00AA2CBB">
        <w:rPr>
          <w:rFonts w:ascii="Times New Roman" w:hAnsi="Times New Roman"/>
          <w:b/>
          <w:sz w:val="24"/>
          <w:szCs w:val="24"/>
          <w:u w:val="single"/>
        </w:rPr>
        <w:t>Místo plnění/realizace</w:t>
      </w:r>
    </w:p>
    <w:p w:rsidR="00A418E9" w:rsidRPr="000F5CC9" w:rsidRDefault="00A418E9" w:rsidP="00A418E9">
      <w:pPr>
        <w:rPr>
          <w:rFonts w:ascii="Times New Roman" w:hAnsi="Times New Roman"/>
          <w:bCs/>
          <w:sz w:val="24"/>
          <w:szCs w:val="24"/>
          <w:highlight w:val="yellow"/>
        </w:rPr>
      </w:pPr>
      <w:r w:rsidRPr="00AA2CBB">
        <w:rPr>
          <w:rFonts w:ascii="Times New Roman" w:hAnsi="Times New Roman"/>
          <w:sz w:val="24"/>
        </w:rPr>
        <w:t>Místo stavby – Kraj Vysočina</w:t>
      </w:r>
      <w:r w:rsidRPr="00A05728">
        <w:rPr>
          <w:rFonts w:ascii="Times New Roman" w:hAnsi="Times New Roman"/>
          <w:sz w:val="24"/>
        </w:rPr>
        <w:t xml:space="preserve">, okres </w:t>
      </w:r>
      <w:r>
        <w:rPr>
          <w:rFonts w:ascii="Times New Roman" w:hAnsi="Times New Roman"/>
          <w:sz w:val="24"/>
        </w:rPr>
        <w:t>Třebíč, k. ú. Třebíč</w:t>
      </w:r>
    </w:p>
    <w:p w:rsidR="00A418E9" w:rsidRPr="000F5CC9" w:rsidRDefault="00A418E9" w:rsidP="00A418E9">
      <w:pPr>
        <w:rPr>
          <w:rFonts w:ascii="Times New Roman" w:hAnsi="Times New Roman"/>
          <w:sz w:val="24"/>
          <w:highlight w:val="yellow"/>
        </w:rPr>
      </w:pPr>
    </w:p>
    <w:p w:rsidR="00A418E9" w:rsidRPr="00A418E9" w:rsidRDefault="00A418E9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A418E9">
        <w:rPr>
          <w:rFonts w:ascii="Arial" w:hAnsi="Arial" w:cs="Arial"/>
          <w:b/>
          <w:sz w:val="20"/>
          <w:szCs w:val="20"/>
          <w:u w:val="single"/>
        </w:rPr>
        <w:t>Lhůty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40"/>
        <w:gridCol w:w="3022"/>
      </w:tblGrid>
      <w:tr w:rsidR="00A418E9" w:rsidRPr="00A418E9" w:rsidTr="00597AAE">
        <w:tc>
          <w:tcPr>
            <w:tcW w:w="6040" w:type="dxa"/>
            <w:shd w:val="clear" w:color="auto" w:fill="auto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Zahájení realizace</w:t>
            </w:r>
          </w:p>
        </w:tc>
        <w:tc>
          <w:tcPr>
            <w:tcW w:w="3022" w:type="dxa"/>
            <w:shd w:val="clear" w:color="auto" w:fill="auto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ihned po nabytí účinnosti smlouvy</w:t>
            </w:r>
          </w:p>
        </w:tc>
      </w:tr>
      <w:tr w:rsidR="00A418E9" w:rsidRPr="00A418E9" w:rsidTr="00597AAE">
        <w:tc>
          <w:tcPr>
            <w:tcW w:w="6040" w:type="dxa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Dokumentace DPS (koncept)</w:t>
            </w:r>
          </w:p>
        </w:tc>
        <w:tc>
          <w:tcPr>
            <w:tcW w:w="3022" w:type="dxa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do 120 dnů od nabytí účinnosti smlouvy</w:t>
            </w:r>
          </w:p>
        </w:tc>
      </w:tr>
      <w:tr w:rsidR="00A418E9" w:rsidRPr="00A418E9" w:rsidTr="00597AAE">
        <w:tc>
          <w:tcPr>
            <w:tcW w:w="6040" w:type="dxa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Dokumentace DPS (čistopis, odsouhlasený objednatelem)</w:t>
            </w:r>
          </w:p>
        </w:tc>
        <w:tc>
          <w:tcPr>
            <w:tcW w:w="3022" w:type="dxa"/>
            <w:shd w:val="clear" w:color="auto" w:fill="auto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do 60 dnů od předání konceptu</w:t>
            </w:r>
          </w:p>
        </w:tc>
      </w:tr>
      <w:tr w:rsidR="00A418E9" w:rsidRPr="00A418E9" w:rsidTr="00597AAE">
        <w:tc>
          <w:tcPr>
            <w:tcW w:w="6040" w:type="dxa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Podání žádosti o povolení záměru</w:t>
            </w:r>
          </w:p>
        </w:tc>
        <w:tc>
          <w:tcPr>
            <w:tcW w:w="3022" w:type="dxa"/>
            <w:shd w:val="clear" w:color="auto" w:fill="auto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 xml:space="preserve">do 30 dnů od dokončení IČ </w:t>
            </w:r>
          </w:p>
        </w:tc>
      </w:tr>
      <w:tr w:rsidR="00A418E9" w:rsidRPr="00A418E9" w:rsidTr="00597AAE">
        <w:tc>
          <w:tcPr>
            <w:tcW w:w="6040" w:type="dxa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Dokumentace PDPS vč. rozpočtu (koncept)</w:t>
            </w:r>
          </w:p>
        </w:tc>
        <w:tc>
          <w:tcPr>
            <w:tcW w:w="3022" w:type="dxa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do 30 dnů od vydání povolení záměru</w:t>
            </w:r>
          </w:p>
        </w:tc>
      </w:tr>
      <w:tr w:rsidR="00A418E9" w:rsidRPr="00A418E9" w:rsidTr="00597AAE">
        <w:tc>
          <w:tcPr>
            <w:tcW w:w="6040" w:type="dxa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Dokumentace PDPS vč. rozpočtu (čistopis, odsouhlasený objednatelem)</w:t>
            </w:r>
          </w:p>
        </w:tc>
        <w:tc>
          <w:tcPr>
            <w:tcW w:w="3022" w:type="dxa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do 60 dnů od vydání pravomocného povolení</w:t>
            </w:r>
          </w:p>
        </w:tc>
      </w:tr>
      <w:tr w:rsidR="00A418E9" w:rsidRPr="00A418E9" w:rsidTr="00597AAE">
        <w:tc>
          <w:tcPr>
            <w:tcW w:w="6040" w:type="dxa"/>
            <w:shd w:val="clear" w:color="auto" w:fill="auto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Předpoklad zahájení výkonu dozoru projektanta</w:t>
            </w:r>
          </w:p>
        </w:tc>
        <w:tc>
          <w:tcPr>
            <w:tcW w:w="3022" w:type="dxa"/>
            <w:shd w:val="clear" w:color="auto" w:fill="auto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</w:rPr>
              <w:t>do 60 měsíců od předání čistopisu PDPS</w:t>
            </w:r>
          </w:p>
        </w:tc>
      </w:tr>
      <w:tr w:rsidR="00A418E9" w:rsidRPr="00A418E9" w:rsidTr="00597AAE">
        <w:tc>
          <w:tcPr>
            <w:tcW w:w="6040" w:type="dxa"/>
            <w:shd w:val="clear" w:color="auto" w:fill="auto"/>
          </w:tcPr>
          <w:p w:rsidR="00A418E9" w:rsidRPr="00A418E9" w:rsidRDefault="00A418E9" w:rsidP="00597AAE">
            <w:pPr>
              <w:overflowPunct w:val="0"/>
              <w:autoSpaceDE w:val="0"/>
              <w:autoSpaceDN w:val="0"/>
              <w:adjustRightInd w:val="0"/>
              <w:ind w:left="4950" w:hanging="4950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Změna záměru (čistopis, včetně soupisů </w:t>
            </w:r>
          </w:p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prací, odsouhlasený objednatelem a TDS)                </w:t>
            </w:r>
          </w:p>
        </w:tc>
        <w:tc>
          <w:tcPr>
            <w:tcW w:w="3022" w:type="dxa"/>
            <w:shd w:val="clear" w:color="auto" w:fill="auto"/>
          </w:tcPr>
          <w:p w:rsidR="00A418E9" w:rsidRPr="00A418E9" w:rsidRDefault="00A418E9" w:rsidP="00597AAE">
            <w:pPr>
              <w:tabs>
                <w:tab w:val="left" w:pos="993"/>
              </w:tabs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A418E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 15 dnů od zjištění, následně neprodleně zajistit ostatní požadované přílohy (pokud během stavby nastane změna záměru)</w:t>
            </w:r>
          </w:p>
        </w:tc>
      </w:tr>
    </w:tbl>
    <w:p w:rsidR="000E4850" w:rsidRPr="000E4850" w:rsidRDefault="000E4850" w:rsidP="00A418E9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</w:p>
    <w:sectPr w:rsidR="000E4850" w:rsidRPr="000E4850" w:rsidSect="0034703B">
      <w:headerReference w:type="default" r:id="rId10"/>
      <w:footerReference w:type="default" r:id="rId11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A418E9">
      <w:rPr>
        <w:rFonts w:ascii="Arial" w:hAnsi="Arial" w:cs="Arial"/>
        <w:b/>
        <w:noProof/>
        <w:sz w:val="16"/>
        <w:szCs w:val="16"/>
      </w:rPr>
      <w:t>4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A418E9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F34" w:rsidRPr="00955CD4" w:rsidRDefault="00EC5DCC" w:rsidP="00A418E9">
    <w:pPr>
      <w:pStyle w:val="Zhlav"/>
      <w:pBdr>
        <w:bottom w:val="single" w:sz="4" w:space="1" w:color="auto"/>
      </w:pBdr>
      <w:jc w:val="center"/>
      <w:rPr>
        <w:rFonts w:ascii="Arial" w:hAnsi="Arial" w:cs="Arial"/>
        <w:b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955CD4"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0862833"/>
    <w:multiLevelType w:val="hybridMultilevel"/>
    <w:tmpl w:val="53EE87E6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D01FCAD7"/>
    <w:multiLevelType w:val="hybridMultilevel"/>
    <w:tmpl w:val="9DCF10E4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0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9741A"/>
    <w:multiLevelType w:val="multilevel"/>
    <w:tmpl w:val="94063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4"/>
  </w:num>
  <w:num w:numId="3">
    <w:abstractNumId w:val="2"/>
  </w:num>
  <w:num w:numId="4">
    <w:abstractNumId w:val="16"/>
  </w:num>
  <w:num w:numId="5">
    <w:abstractNumId w:val="12"/>
  </w:num>
  <w:num w:numId="6">
    <w:abstractNumId w:val="15"/>
  </w:num>
  <w:num w:numId="7">
    <w:abstractNumId w:val="14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3"/>
  </w:num>
  <w:num w:numId="13">
    <w:abstractNumId w:val="9"/>
  </w:num>
  <w:num w:numId="14">
    <w:abstractNumId w:val="25"/>
  </w:num>
  <w:num w:numId="15">
    <w:abstractNumId w:val="21"/>
  </w:num>
  <w:num w:numId="16">
    <w:abstractNumId w:val="4"/>
  </w:num>
  <w:num w:numId="17">
    <w:abstractNumId w:val="10"/>
  </w:num>
  <w:num w:numId="18">
    <w:abstractNumId w:val="26"/>
  </w:num>
  <w:num w:numId="19">
    <w:abstractNumId w:val="20"/>
  </w:num>
  <w:num w:numId="20">
    <w:abstractNumId w:val="18"/>
  </w:num>
  <w:num w:numId="21">
    <w:abstractNumId w:val="5"/>
  </w:num>
  <w:num w:numId="22">
    <w:abstractNumId w:val="22"/>
  </w:num>
  <w:num w:numId="23">
    <w:abstractNumId w:val="19"/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</w:num>
  <w:num w:numId="27">
    <w:abstractNumId w:val="23"/>
  </w:num>
  <w:num w:numId="28">
    <w:abstractNumId w:val="1"/>
  </w:num>
  <w:num w:numId="29">
    <w:abstractNumId w:val="0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77603"/>
    <w:rsid w:val="00091A0B"/>
    <w:rsid w:val="000E4850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B46DA"/>
    <w:rsid w:val="001C3BF8"/>
    <w:rsid w:val="001C4EBD"/>
    <w:rsid w:val="001C5F54"/>
    <w:rsid w:val="001C7DD6"/>
    <w:rsid w:val="001D717D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505CD"/>
    <w:rsid w:val="002715B4"/>
    <w:rsid w:val="00272769"/>
    <w:rsid w:val="002819DD"/>
    <w:rsid w:val="00294439"/>
    <w:rsid w:val="002A2808"/>
    <w:rsid w:val="002A70F8"/>
    <w:rsid w:val="002C3FF4"/>
    <w:rsid w:val="002D116F"/>
    <w:rsid w:val="002D2AC8"/>
    <w:rsid w:val="003012C4"/>
    <w:rsid w:val="00317A3B"/>
    <w:rsid w:val="0032208A"/>
    <w:rsid w:val="00322187"/>
    <w:rsid w:val="00335791"/>
    <w:rsid w:val="0034703B"/>
    <w:rsid w:val="00355D64"/>
    <w:rsid w:val="003634A2"/>
    <w:rsid w:val="00395D4F"/>
    <w:rsid w:val="003A6635"/>
    <w:rsid w:val="003B523E"/>
    <w:rsid w:val="003C0016"/>
    <w:rsid w:val="003C5BC7"/>
    <w:rsid w:val="003D36F1"/>
    <w:rsid w:val="00405F21"/>
    <w:rsid w:val="00413BFA"/>
    <w:rsid w:val="004177E6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B5C71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A3E25"/>
    <w:rsid w:val="005B1FC8"/>
    <w:rsid w:val="005E469A"/>
    <w:rsid w:val="005E59F4"/>
    <w:rsid w:val="005E65B7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6C3F4B"/>
    <w:rsid w:val="00723546"/>
    <w:rsid w:val="007349F9"/>
    <w:rsid w:val="007462B8"/>
    <w:rsid w:val="007524A0"/>
    <w:rsid w:val="00756EC0"/>
    <w:rsid w:val="0076591D"/>
    <w:rsid w:val="00771D72"/>
    <w:rsid w:val="00781C90"/>
    <w:rsid w:val="007908F6"/>
    <w:rsid w:val="00794F75"/>
    <w:rsid w:val="007D1374"/>
    <w:rsid w:val="007E6FEB"/>
    <w:rsid w:val="007F411D"/>
    <w:rsid w:val="007F463F"/>
    <w:rsid w:val="008023D2"/>
    <w:rsid w:val="00817C5F"/>
    <w:rsid w:val="008209FA"/>
    <w:rsid w:val="00836C76"/>
    <w:rsid w:val="00844B90"/>
    <w:rsid w:val="00847C98"/>
    <w:rsid w:val="0085017D"/>
    <w:rsid w:val="008564C2"/>
    <w:rsid w:val="008661DA"/>
    <w:rsid w:val="008742AE"/>
    <w:rsid w:val="0088286F"/>
    <w:rsid w:val="0088350B"/>
    <w:rsid w:val="00883F6F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174F"/>
    <w:rsid w:val="009E5449"/>
    <w:rsid w:val="00A02A92"/>
    <w:rsid w:val="00A02C1A"/>
    <w:rsid w:val="00A111D2"/>
    <w:rsid w:val="00A22581"/>
    <w:rsid w:val="00A258B6"/>
    <w:rsid w:val="00A333AD"/>
    <w:rsid w:val="00A418E9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C4AB1"/>
    <w:rsid w:val="00AE7DDA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B1CE3"/>
    <w:rsid w:val="00CF3EA0"/>
    <w:rsid w:val="00D1051F"/>
    <w:rsid w:val="00D21D1B"/>
    <w:rsid w:val="00D21DBE"/>
    <w:rsid w:val="00D24A4F"/>
    <w:rsid w:val="00D27F79"/>
    <w:rsid w:val="00D36F3C"/>
    <w:rsid w:val="00D55D6F"/>
    <w:rsid w:val="00D674D6"/>
    <w:rsid w:val="00D83014"/>
    <w:rsid w:val="00D9018D"/>
    <w:rsid w:val="00DA4DDF"/>
    <w:rsid w:val="00DA5742"/>
    <w:rsid w:val="00DB70B1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A03AD"/>
    <w:rsid w:val="00EC5DCC"/>
    <w:rsid w:val="00ED28F8"/>
    <w:rsid w:val="00ED43D1"/>
    <w:rsid w:val="00EE2E2A"/>
    <w:rsid w:val="00EE4017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AC1F022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6C3F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xc4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B38BF-0D62-4542-B88B-66EDA583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2188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Lukášová Irena</cp:lastModifiedBy>
  <cp:revision>50</cp:revision>
  <cp:lastPrinted>2024-04-18T12:32:00Z</cp:lastPrinted>
  <dcterms:created xsi:type="dcterms:W3CDTF">2024-07-19T07:39:00Z</dcterms:created>
  <dcterms:modified xsi:type="dcterms:W3CDTF">2025-11-21T11:44:00Z</dcterms:modified>
</cp:coreProperties>
</file>